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9"/>
        <w:jc w:val="left"/>
        <w:rPr>
          <w:rFonts w:hint="default" w:eastAsiaTheme="minor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附件3</w:t>
      </w:r>
    </w:p>
    <w:p>
      <w:pPr>
        <w:pStyle w:val="9"/>
      </w:pPr>
      <w:r>
        <w:t>【社会实践</w:t>
      </w:r>
      <w:r>
        <w:rPr>
          <w:rFonts w:hint="eastAsia"/>
          <w:lang w:val="en-US" w:eastAsia="zh-CN"/>
        </w:rPr>
        <w:t>系统</w:t>
      </w:r>
      <w:r>
        <w:t>】</w:t>
      </w:r>
      <w:r>
        <w:rPr>
          <w:rFonts w:hint="eastAsia"/>
          <w:lang w:val="en-US" w:eastAsia="zh-CN"/>
        </w:rPr>
        <w:t>操作</w:t>
      </w:r>
      <w:r>
        <w:t>手册</w:t>
      </w:r>
    </w:p>
    <w:p>
      <w:pPr>
        <w:pStyle w:val="3"/>
        <w:spacing w:line="360" w:lineRule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【项目申报阶段（6月1日至18日）】</w:t>
      </w:r>
    </w:p>
    <w:p>
      <w:pPr>
        <w:numPr>
          <w:ilvl w:val="0"/>
          <w:numId w:val="1"/>
        </w:num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扫描下方二维码进入填报页面，注意，仅实践团团长填报。</w:t>
      </w:r>
    </w:p>
    <w:p>
      <w:pPr>
        <w:numPr>
          <w:ilvl w:val="0"/>
          <w:numId w:val="0"/>
        </w:num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2171065" cy="3072765"/>
            <wp:effectExtent l="0" t="0" r="635" b="3810"/>
            <wp:docPr id="22" name="图片 22" descr="微信图片_20230601152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微信图片_2023060115280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71065" cy="307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   </w:t>
      </w:r>
      <w:r>
        <w:rPr>
          <w:sz w:val="28"/>
          <w:szCs w:val="28"/>
        </w:rPr>
        <w:drawing>
          <wp:inline distT="0" distB="0" distL="114300" distR="114300">
            <wp:extent cx="1744345" cy="3087370"/>
            <wp:effectExtent l="0" t="0" r="8255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44345" cy="308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numPr>
          <w:ilvl w:val="0"/>
          <w:numId w:val="1"/>
        </w:num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进入填报页面后首先点击《基础信息》，进入基础信息填报根据提示填写信息。带*的为必填项。填写完信息后点击《保存》 完成基础信息填报</w:t>
      </w:r>
    </w:p>
    <w:p>
      <w:pPr>
        <w:numPr>
          <w:ilvl w:val="0"/>
          <w:numId w:val="0"/>
        </w:num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  </w:t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1215390" cy="2160270"/>
            <wp:effectExtent l="0" t="0" r="3810" b="1905"/>
            <wp:docPr id="5" name="图片 5" descr="ab99b169c612b09456f47c4a58abf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b99b169c612b09456f47c4a58abff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1539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   </w:t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1215390" cy="2160270"/>
            <wp:effectExtent l="0" t="0" r="3810" b="1905"/>
            <wp:docPr id="7" name="图片 7" descr="60e01053231039d6ab81053ece033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0e01053231039d6ab81053ece033e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1539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  </w:t>
      </w:r>
    </w:p>
    <w:p>
      <w:pPr>
        <w:numPr>
          <w:ilvl w:val="0"/>
          <w:numId w:val="1"/>
        </w:num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再填报首页选择要填的信息 点击进入后按提示填写信息并保存</w:t>
      </w:r>
    </w:p>
    <w:p>
      <w:pPr>
        <w:numPr>
          <w:ilvl w:val="0"/>
          <w:numId w:val="0"/>
        </w:numPr>
        <w:tabs>
          <w:tab w:val="left" w:pos="893"/>
          <w:tab w:val="left" w:pos="7357"/>
        </w:tabs>
        <w:rPr>
          <w:rFonts w:hint="eastAsia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1654810" cy="3679190"/>
            <wp:effectExtent l="0" t="0" r="2540" b="6985"/>
            <wp:docPr id="9" name="图片 9" descr="0c5281b3040f47fce0cafab77dc4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c5281b3040f47fce0cafab77dc413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54810" cy="367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drawing>
          <wp:inline distT="0" distB="0" distL="114300" distR="114300">
            <wp:extent cx="1646555" cy="3655060"/>
            <wp:effectExtent l="0" t="0" r="1270" b="254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46555" cy="365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1646555" cy="3660140"/>
            <wp:effectExtent l="0" t="0" r="1270" b="6985"/>
            <wp:docPr id="13" name="图片 13" descr="16ee9fea476e97cef4fd39e843a68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6ee9fea476e97cef4fd39e843a68e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46555" cy="366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893"/>
          <w:tab w:val="left" w:pos="4657"/>
          <w:tab w:val="left" w:pos="6257"/>
        </w:tabs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1591945" cy="3689985"/>
            <wp:effectExtent l="0" t="0" r="8255" b="5715"/>
            <wp:docPr id="15" name="图片 15" descr="10405d11bc70df6f8b0ccabb53e0c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0405d11bc70df6f8b0ccabb53e0c8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91945" cy="368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1633220" cy="3630930"/>
            <wp:effectExtent l="0" t="0" r="5080" b="7620"/>
            <wp:docPr id="17" name="图片 17" descr="d9e369b8e964466a8a1e9352ce126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d9e369b8e964466a8a1e9352ce1260b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33220" cy="363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1622425" cy="3608070"/>
            <wp:effectExtent l="0" t="0" r="6350" b="1905"/>
            <wp:docPr id="19" name="图片 19" descr="2d026d0fa834524a6e82d1014c30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d026d0fa834524a6e82d1014c3028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22425" cy="360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ab/>
      </w:r>
    </w:p>
    <w:p>
      <w:pPr>
        <w:numPr>
          <w:ilvl w:val="0"/>
          <w:numId w:val="1"/>
        </w:num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所有填报项填写完成检查无误后点击填报页《提交申请》按钮 完成项目申报。提交申请后项目信息不可在进行修改。</w:t>
      </w:r>
    </w:p>
    <w:p>
      <w:pPr>
        <w:numPr>
          <w:ilvl w:val="0"/>
          <w:numId w:val="0"/>
        </w:num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  </w:t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1215390" cy="2160270"/>
            <wp:effectExtent l="0" t="0" r="3810" b="1905"/>
            <wp:docPr id="21" name="图片 21" descr="15d3716f9cb2720c5e836f1604d07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5d3716f9cb2720c5e836f1604d07c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1539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pStyle w:val="3"/>
        <w:spacing w:line="360" w:lineRule="auto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【</w:t>
      </w:r>
      <w:r>
        <w:rPr>
          <w:rFonts w:hint="eastAsia" w:ascii="微软雅黑" w:hAnsi="微软雅黑" w:eastAsia="微软雅黑" w:cs="微软雅黑"/>
          <w:lang w:val="en-US" w:eastAsia="zh-CN"/>
        </w:rPr>
        <w:t>项目查看及审批阶段（6月18日后）</w:t>
      </w:r>
      <w:r>
        <w:rPr>
          <w:rFonts w:hint="eastAsia" w:ascii="微软雅黑" w:hAnsi="微软雅黑" w:eastAsia="微软雅黑" w:cs="微软雅黑"/>
          <w:lang w:eastAsia="zh-CN"/>
        </w:rPr>
        <w:t>】</w:t>
      </w:r>
    </w:p>
    <w:p>
      <w:pPr>
        <w:pStyle w:val="3"/>
        <w:spacing w:line="360" w:lineRule="auto"/>
        <w:rPr>
          <w:rFonts w:ascii="微软雅黑" w:hAnsi="微软雅黑" w:eastAsia="微软雅黑" w:cs="微软雅黑"/>
        </w:rPr>
      </w:pPr>
      <w:r>
        <w:rPr>
          <w:rFonts w:ascii="微软雅黑" w:hAnsi="微软雅黑" w:eastAsia="微软雅黑" w:cs="微软雅黑"/>
        </w:rPr>
        <w:t>企业微信激活</w:t>
      </w:r>
      <w:r>
        <w:t>手册</w:t>
      </w:r>
    </w:p>
    <w:p>
      <w:pPr>
        <w:pStyle w:val="4"/>
        <w:spacing w:line="360" w:lineRule="auto"/>
        <w:ind w:left="0"/>
        <w:rPr>
          <w:rFonts w:ascii="微软雅黑" w:hAnsi="微软雅黑" w:eastAsia="微软雅黑" w:cs="微软雅黑"/>
        </w:rPr>
      </w:pPr>
      <w:r>
        <w:rPr>
          <w:rFonts w:ascii="微软雅黑" w:hAnsi="微软雅黑" w:eastAsia="微软雅黑" w:cs="微软雅黑"/>
        </w:rPr>
        <w:t>一、平台基本情况</w:t>
      </w:r>
    </w:p>
    <w:p>
      <w:pPr>
        <w:spacing w:line="360" w:lineRule="auto"/>
        <w:ind w:left="0" w:firstLineChars="200"/>
        <w:rPr>
          <w:rFonts w:ascii="微软雅黑" w:hAnsi="微软雅黑" w:eastAsia="微软雅黑" w:cs="微软雅黑"/>
          <w:sz w:val="22"/>
        </w:rPr>
      </w:pPr>
      <w:r>
        <w:rPr>
          <w:rFonts w:ascii="微软雅黑" w:hAnsi="微软雅黑" w:eastAsia="微软雅黑" w:cs="微软雅黑"/>
          <w:sz w:val="22"/>
        </w:rPr>
        <w:t>各位师生需通过</w:t>
      </w:r>
      <w:r>
        <w:rPr>
          <w:rFonts w:ascii="微软雅黑" w:hAnsi="微软雅黑" w:eastAsia="微软雅黑" w:cs="微软雅黑"/>
          <w:b/>
          <w:sz w:val="22"/>
        </w:rPr>
        <w:t>企业微信</w:t>
      </w:r>
      <w:r>
        <w:rPr>
          <w:rFonts w:ascii="微软雅黑" w:hAnsi="微软雅黑" w:eastAsia="微软雅黑" w:cs="微软雅黑"/>
          <w:sz w:val="22"/>
        </w:rPr>
        <w:t>访问平台业务，需要企业微信进行登陆使用。</w:t>
      </w:r>
    </w:p>
    <w:p>
      <w:pPr>
        <w:spacing w:line="360" w:lineRule="auto"/>
        <w:ind w:left="0" w:firstLineChars="200"/>
        <w:rPr>
          <w:rFonts w:ascii="微软雅黑" w:hAnsi="微软雅黑" w:eastAsia="微软雅黑" w:cs="微软雅黑"/>
          <w:sz w:val="22"/>
        </w:rPr>
      </w:pPr>
    </w:p>
    <w:p>
      <w:pPr>
        <w:pStyle w:val="4"/>
        <w:spacing w:line="360" w:lineRule="auto"/>
        <w:ind w:left="0"/>
        <w:rPr>
          <w:rFonts w:ascii="微软雅黑" w:hAnsi="微软雅黑" w:eastAsia="微软雅黑" w:cs="微软雅黑"/>
        </w:rPr>
      </w:pPr>
      <w:r>
        <w:rPr>
          <w:rFonts w:ascii="微软雅黑" w:hAnsi="微软雅黑" w:eastAsia="微软雅黑" w:cs="微软雅黑"/>
        </w:rPr>
        <w:t>二、企业微信下载方式</w:t>
      </w:r>
    </w:p>
    <w:p>
      <w:pPr>
        <w:pStyle w:val="5"/>
        <w:numPr>
          <w:ilvl w:val="0"/>
          <w:numId w:val="2"/>
        </w:numPr>
      </w:pPr>
      <w:r>
        <w:t>手机端下载方式</w:t>
      </w:r>
    </w:p>
    <w:p>
      <w:pPr>
        <w:spacing w:before="60" w:after="60" w:line="360" w:lineRule="auto"/>
        <w:jc w:val="both"/>
        <w:rPr>
          <w:rFonts w:ascii="微软雅黑" w:hAnsi="微软雅黑" w:eastAsia="微软雅黑" w:cs="微软雅黑"/>
          <w:b w:val="0"/>
          <w:i w:val="0"/>
          <w:strike w:val="0"/>
          <w:color w:val="333333"/>
          <w:spacing w:val="0"/>
          <w:sz w:val="22"/>
          <w:u w:val="none"/>
          <w:shd w:val="clear" w:color="auto" w:fill="auto"/>
        </w:rPr>
      </w:pPr>
      <w:r>
        <w:rPr>
          <w:rFonts w:ascii="微软雅黑" w:hAnsi="微软雅黑" w:eastAsia="微软雅黑" w:cs="微软雅黑"/>
          <w:b w:val="0"/>
          <w:i w:val="0"/>
          <w:strike w:val="0"/>
          <w:color w:val="333333"/>
          <w:spacing w:val="0"/>
          <w:sz w:val="22"/>
          <w:u w:val="none"/>
          <w:shd w:val="clear" w:color="auto" w:fill="auto"/>
        </w:rPr>
        <w:t>①苹果手机：进入App Store商店-搜索“企业微信”-选择不加其他标识的版本下载使用。</w:t>
      </w:r>
    </w:p>
    <w:p>
      <w:pPr>
        <w:spacing w:before="60" w:after="60" w:line="360" w:lineRule="auto"/>
        <w:jc w:val="both"/>
        <w:rPr>
          <w:rFonts w:ascii="微软雅黑" w:hAnsi="微软雅黑" w:eastAsia="微软雅黑" w:cs="微软雅黑"/>
          <w:b w:val="0"/>
          <w:i w:val="0"/>
          <w:strike w:val="0"/>
          <w:color w:val="000000"/>
          <w:spacing w:val="0"/>
          <w:sz w:val="22"/>
          <w:u w:val="none"/>
          <w:shd w:val="clear" w:color="auto" w:fill="auto"/>
        </w:rPr>
      </w:pPr>
      <w:r>
        <w:rPr>
          <w:rFonts w:ascii="微软雅黑" w:hAnsi="微软雅黑" w:eastAsia="微软雅黑" w:cs="微软雅黑"/>
          <w:b w:val="0"/>
          <w:i w:val="0"/>
          <w:strike w:val="0"/>
          <w:color w:val="333333"/>
          <w:spacing w:val="0"/>
          <w:sz w:val="22"/>
          <w:u w:val="none"/>
          <w:shd w:val="clear" w:color="auto" w:fill="auto"/>
        </w:rPr>
        <w:t>②安卓手机：进入各大应用市场-搜索“企业微信”-选择不加其他标识的版本下载使用。</w:t>
      </w:r>
    </w:p>
    <w:p>
      <w:pPr>
        <w:spacing w:before="60" w:after="60" w:line="360" w:lineRule="auto"/>
        <w:jc w:val="center"/>
        <w:rPr>
          <w:rFonts w:ascii="微软雅黑" w:hAnsi="微软雅黑" w:eastAsia="微软雅黑" w:cs="微软雅黑"/>
          <w:i w:val="0"/>
          <w:strike w:val="0"/>
          <w:color w:val="000000"/>
          <w:u w:val="none"/>
        </w:rPr>
      </w:pPr>
      <w:r>
        <w:drawing>
          <wp:inline distT="0" distB="0" distL="0" distR="0">
            <wp:extent cx="608965" cy="608965"/>
            <wp:effectExtent l="0" t="0" r="0" b="0"/>
            <wp:docPr id="1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descript"/>
                    <pic:cNvPicPr/>
                  </pic:nvPicPr>
                  <pic:blipFill>
                    <a:blip r:embed="rId17"/>
                    <a:srcRect r="10" b="10"/>
                    <a:stretch>
                      <a:fillRect/>
                    </a:stretch>
                  </pic:blipFill>
                  <pic:spPr>
                    <a:xfrm>
                      <a:off x="0" y="0"/>
                      <a:ext cx="609457" cy="609457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i w:val="0"/>
          <w:strike w:val="0"/>
          <w:color w:val="000000"/>
          <w:u w:val="none"/>
        </w:rPr>
        <w:t xml:space="preserve"> </w:t>
      </w:r>
    </w:p>
    <w:p>
      <w:pPr>
        <w:spacing w:before="60" w:after="60" w:line="360" w:lineRule="auto"/>
        <w:jc w:val="center"/>
        <w:rPr>
          <w:rFonts w:ascii="微软雅黑" w:hAnsi="微软雅黑" w:eastAsia="微软雅黑" w:cs="微软雅黑"/>
          <w:i w:val="0"/>
          <w:strike w:val="0"/>
          <w:color w:val="000000"/>
          <w:u w:val="none"/>
        </w:rPr>
      </w:pPr>
    </w:p>
    <w:p>
      <w:pPr>
        <w:pStyle w:val="5"/>
        <w:numPr>
          <w:ilvl w:val="0"/>
          <w:numId w:val="2"/>
        </w:numPr>
      </w:pPr>
      <w:r>
        <w:t>PC端下载方式（PC端登录需手机扫码，请优先在手机上下载）</w:t>
      </w:r>
    </w:p>
    <w:p>
      <w:pPr>
        <w:spacing w:before="60" w:after="60" w:line="360" w:lineRule="auto"/>
        <w:jc w:val="left"/>
        <w:rPr>
          <w:rFonts w:ascii="微软雅黑" w:hAnsi="微软雅黑" w:eastAsia="微软雅黑" w:cs="微软雅黑"/>
          <w:sz w:val="22"/>
        </w:rPr>
      </w:pPr>
      <w:r>
        <w:rPr>
          <w:rFonts w:ascii="微软雅黑" w:hAnsi="微软雅黑" w:eastAsia="微软雅黑" w:cs="微软雅黑"/>
          <w:b w:val="0"/>
          <w:i w:val="0"/>
          <w:strike w:val="0"/>
          <w:color w:val="333333"/>
          <w:spacing w:val="0"/>
          <w:sz w:val="22"/>
          <w:u w:val="none"/>
          <w:shd w:val="clear" w:color="auto" w:fill="auto"/>
        </w:rPr>
        <w:t>①在任意浏览器输入企业微信官网：</w:t>
      </w:r>
      <w:r>
        <w:rPr>
          <w:rFonts w:ascii="微软雅黑" w:hAnsi="微软雅黑" w:eastAsia="微软雅黑" w:cs="微软雅黑"/>
          <w:b/>
          <w:i w:val="0"/>
          <w:strike w:val="0"/>
          <w:color w:val="333333"/>
          <w:spacing w:val="0"/>
          <w:sz w:val="22"/>
          <w:u w:val="none"/>
          <w:shd w:val="clear" w:color="auto" w:fill="auto"/>
        </w:rPr>
        <w:t>work.weixin.qq.com。</w:t>
      </w:r>
    </w:p>
    <w:p>
      <w:pPr>
        <w:spacing w:before="60" w:after="60" w:line="360" w:lineRule="auto"/>
        <w:jc w:val="left"/>
        <w:rPr>
          <w:rFonts w:ascii="微软雅黑" w:hAnsi="微软雅黑" w:eastAsia="微软雅黑" w:cs="微软雅黑"/>
          <w:sz w:val="22"/>
        </w:rPr>
      </w:pPr>
      <w:r>
        <w:rPr>
          <w:rFonts w:ascii="微软雅黑" w:hAnsi="微软雅黑" w:eastAsia="微软雅黑" w:cs="微软雅黑"/>
          <w:b w:val="0"/>
          <w:i w:val="0"/>
          <w:strike w:val="0"/>
          <w:color w:val="333333"/>
          <w:spacing w:val="0"/>
          <w:sz w:val="22"/>
          <w:u w:val="none"/>
          <w:shd w:val="clear" w:color="auto" w:fill="auto"/>
        </w:rPr>
        <w:t>②在任意应用下载器中搜索企业微信。</w:t>
      </w:r>
    </w:p>
    <w:p>
      <w:pPr>
        <w:spacing w:before="60" w:after="60" w:line="360" w:lineRule="auto"/>
        <w:jc w:val="center"/>
      </w:pPr>
      <w:r>
        <w:drawing>
          <wp:inline distT="0" distB="0" distL="0" distR="0">
            <wp:extent cx="5457190" cy="1454150"/>
            <wp:effectExtent l="0" t="0" r="0" b="0"/>
            <wp:docPr id="2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descript"/>
                    <pic:cNvPicPr/>
                  </pic:nvPicPr>
                  <pic:blipFill>
                    <a:blip r:embed="rId18"/>
                    <a:srcRect r="1" b="-12"/>
                    <a:stretch>
                      <a:fillRect/>
                    </a:stretch>
                  </pic:blipFill>
                  <pic:spPr>
                    <a:xfrm>
                      <a:off x="0" y="0"/>
                      <a:ext cx="5457730" cy="1454164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</w:p>
    <w:p>
      <w:pPr>
        <w:spacing w:before="60" w:after="60" w:line="360" w:lineRule="auto"/>
        <w:jc w:val="center"/>
        <w:rPr>
          <w:rFonts w:ascii="微软雅黑" w:hAnsi="微软雅黑" w:eastAsia="微软雅黑" w:cs="微软雅黑"/>
          <w:i w:val="0"/>
          <w:strike w:val="0"/>
          <w:color w:val="000000"/>
          <w:u w:val="none"/>
        </w:rPr>
      </w:pPr>
    </w:p>
    <w:p>
      <w:pPr>
        <w:pStyle w:val="4"/>
        <w:ind w:left="0"/>
      </w:pPr>
      <w:r>
        <w:t>三、企业微信登陆方式</w:t>
      </w:r>
    </w:p>
    <w:p>
      <w:pPr>
        <w:pStyle w:val="5"/>
        <w:ind w:left="0"/>
      </w:pPr>
      <w:r>
        <w:t>第一步：请各位师生必须使用手机号登陆</w:t>
      </w:r>
    </w:p>
    <w:p>
      <w:pPr>
        <w:ind w:left="0"/>
      </w:pPr>
      <w:r>
        <w:t>使用手机端打开企业微信，点击页面最下方的【手机号登录】。</w:t>
      </w:r>
    </w:p>
    <w:p>
      <w:pPr>
        <w:spacing w:before="60" w:after="60" w:line="360" w:lineRule="auto"/>
        <w:jc w:val="center"/>
        <w:rPr>
          <w:rFonts w:ascii="微软雅黑" w:hAnsi="微软雅黑" w:eastAsia="微软雅黑" w:cs="微软雅黑"/>
          <w:i w:val="0"/>
          <w:strike w:val="0"/>
          <w:color w:val="000000"/>
          <w:u w:val="none"/>
        </w:rPr>
      </w:pPr>
      <w:r>
        <w:drawing>
          <wp:inline distT="0" distB="0" distL="0" distR="0">
            <wp:extent cx="5760085" cy="4072255"/>
            <wp:effectExtent l="0" t="0" r="0" b="0"/>
            <wp:docPr id="4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 descr="descript"/>
                    <pic:cNvPicPr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072826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</w:p>
    <w:p>
      <w:pPr>
        <w:spacing w:before="60" w:after="60" w:line="360" w:lineRule="auto"/>
        <w:jc w:val="center"/>
        <w:rPr>
          <w:rFonts w:ascii="微软雅黑" w:hAnsi="微软雅黑" w:eastAsia="微软雅黑" w:cs="微软雅黑"/>
        </w:rPr>
      </w:pPr>
      <w:r>
        <w:rPr>
          <w:rFonts w:ascii="微软雅黑" w:hAnsi="微软雅黑" w:eastAsia="微软雅黑" w:cs="微软雅黑"/>
          <w:i w:val="0"/>
          <w:strike w:val="0"/>
          <w:color w:val="000000"/>
          <w:u w:val="none"/>
        </w:rPr>
        <w:t xml:space="preserve">  </w:t>
      </w:r>
    </w:p>
    <w:p>
      <w:pPr>
        <w:pStyle w:val="5"/>
        <w:ind w:left="0"/>
      </w:pPr>
      <w:r>
        <w:t>第二步：进入架构前请检查企业/团队名称是否正确后点击进入即可</w:t>
      </w:r>
    </w:p>
    <w:p>
      <w:pPr>
        <w:spacing w:before="60" w:after="60" w:line="360" w:lineRule="auto"/>
        <w:jc w:val="center"/>
        <w:rPr>
          <w:rFonts w:ascii="微软雅黑" w:hAnsi="微软雅黑" w:eastAsia="微软雅黑" w:cs="微软雅黑"/>
          <w:i w:val="0"/>
          <w:strike w:val="0"/>
          <w:color w:val="000000"/>
          <w:u w:val="none"/>
        </w:rPr>
      </w:pPr>
      <w:r>
        <w:rPr>
          <w:rFonts w:ascii="微软雅黑" w:hAnsi="微软雅黑" w:eastAsia="微软雅黑" w:cs="微软雅黑"/>
          <w:i w:val="0"/>
          <w:strike w:val="0"/>
          <w:color w:val="000000"/>
          <w:u w:val="none"/>
        </w:rPr>
        <w:t xml:space="preserve"> </w:t>
      </w:r>
    </w:p>
    <w:p>
      <w:pPr>
        <w:spacing w:before="60" w:after="60" w:line="360" w:lineRule="auto"/>
        <w:jc w:val="center"/>
        <w:rPr>
          <w:rFonts w:ascii="微软雅黑" w:hAnsi="微软雅黑" w:eastAsia="微软雅黑" w:cs="微软雅黑"/>
          <w:b/>
          <w:i w:val="0"/>
          <w:strike w:val="0"/>
          <w:color w:val="1A1A1A"/>
          <w:spacing w:val="0"/>
          <w:sz w:val="24"/>
          <w:u w:val="none"/>
          <w:shd w:val="clear" w:color="auto" w:fill="auto"/>
        </w:rPr>
      </w:pPr>
      <w:r>
        <w:rPr>
          <w:rFonts w:ascii="微软雅黑" w:hAnsi="微软雅黑" w:eastAsia="微软雅黑" w:cs="微软雅黑"/>
          <w:b/>
          <w:i w:val="0"/>
          <w:strike w:val="0"/>
          <w:color w:val="1A1A1A"/>
          <w:spacing w:val="0"/>
          <w:sz w:val="24"/>
          <w:u w:val="none"/>
          <w:shd w:val="clear" w:color="auto" w:fill="auto"/>
        </w:rPr>
        <w:drawing>
          <wp:inline distT="0" distB="0" distL="0" distR="0">
            <wp:extent cx="5760085" cy="4346575"/>
            <wp:effectExtent l="0" t="0" r="0" b="0"/>
            <wp:docPr id="6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 descr="descript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4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snapToGrid w:val="0"/>
        <w:ind w:left="0"/>
        <w:jc w:val="left"/>
      </w:pPr>
    </w:p>
    <w:p>
      <w:pPr>
        <w:snapToGrid w:val="0"/>
        <w:spacing w:line="312" w:lineRule="auto"/>
      </w:pPr>
    </w:p>
    <w:p>
      <w:pPr>
        <w:pStyle w:val="4"/>
        <w:numPr>
          <w:ilvl w:val="0"/>
          <w:numId w:val="3"/>
        </w:numPr>
      </w:pPr>
      <w:r>
        <w:t>进入企微后的注意事项</w:t>
      </w:r>
    </w:p>
    <w:p>
      <w:pPr>
        <w:pStyle w:val="5"/>
      </w:pPr>
      <w:r>
        <w:t>第一步：登录企业微信并检查架构是否正确</w:t>
      </w:r>
    </w:p>
    <w:p>
      <w:pPr>
        <w:jc w:val="center"/>
      </w:pPr>
      <w:r>
        <w:drawing>
          <wp:inline distT="0" distB="0" distL="0" distR="0">
            <wp:extent cx="5760085" cy="11425555"/>
            <wp:effectExtent l="0" t="0" r="0" b="0"/>
            <wp:docPr id="8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 descr="descript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1425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</w:pPr>
      <w:r>
        <w:t>第二步：点击工作台</w:t>
      </w:r>
    </w:p>
    <w:p>
      <w:r>
        <w:drawing>
          <wp:inline distT="0" distB="0" distL="0" distR="0">
            <wp:extent cx="5760085" cy="1067435"/>
            <wp:effectExtent l="0" t="0" r="0" b="0"/>
            <wp:docPr id="10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" descr="descript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067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</w:pPr>
      <w:r>
        <w:t>第三步：点击挑战杯项目采集</w:t>
      </w:r>
    </w:p>
    <w:p>
      <w:pPr>
        <w:jc w:val="center"/>
      </w:pPr>
      <w:r>
        <w:drawing>
          <wp:inline distT="0" distB="0" distL="0" distR="0">
            <wp:extent cx="5760085" cy="2748915"/>
            <wp:effectExtent l="0" t="0" r="0" b="0"/>
            <wp:docPr id="12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" descr="descript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749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</w:pPr>
      <w:r>
        <w:t>第四步：获取手机号权限</w:t>
      </w:r>
    </w:p>
    <w:p>
      <w:pPr>
        <w:jc w:val="center"/>
      </w:pPr>
      <w:r>
        <w:drawing>
          <wp:inline distT="0" distB="0" distL="0" distR="0">
            <wp:extent cx="5760085" cy="11058525"/>
            <wp:effectExtent l="0" t="0" r="0" b="0"/>
            <wp:docPr id="14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" descr="descrip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1058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pBdr>
          <w:bottom w:val="none" w:color="auto" w:sz="0" w:space="0"/>
        </w:pBdr>
      </w:pPr>
      <w:r>
        <w:t>第五步：根据实际情况进行评比即可</w:t>
      </w:r>
    </w:p>
    <w:p>
      <w:pPr>
        <w:pStyle w:val="4"/>
      </w:pPr>
      <w:r>
        <w:t>五、可能出现的问题</w:t>
      </w:r>
    </w:p>
    <w:p>
      <w:pPr>
        <w:pStyle w:val="5"/>
        <w:numPr>
          <w:ilvl w:val="0"/>
          <w:numId w:val="4"/>
        </w:numPr>
      </w:pPr>
      <w:r>
        <w:t>无法登录</w:t>
      </w:r>
    </w:p>
    <w:p>
      <w:r>
        <w:t>如您显示需同事辅助验证或旧设备扫码验证，请按照下方步骤进行登录</w:t>
      </w:r>
    </w:p>
    <w:p>
      <w:r>
        <w:rPr>
          <w:rFonts w:ascii="微软雅黑" w:hAnsi="微软雅黑" w:eastAsia="微软雅黑" w:cs="微软雅黑"/>
          <w:b w:val="0"/>
          <w:i w:val="0"/>
          <w:strike w:val="0"/>
          <w:color w:val="333333"/>
          <w:spacing w:val="0"/>
          <w:sz w:val="22"/>
          <w:u w:val="none"/>
        </w:rPr>
        <w:t>第一步：用电脑登录以下界面</w:t>
      </w:r>
    </w:p>
    <w:p>
      <w:r>
        <w:rPr>
          <w:rFonts w:ascii="微软雅黑" w:hAnsi="微软雅黑" w:eastAsia="微软雅黑" w:cs="微软雅黑"/>
          <w:b w:val="0"/>
          <w:i w:val="0"/>
          <w:strike w:val="0"/>
          <w:color w:val="333333"/>
          <w:spacing w:val="0"/>
          <w:sz w:val="22"/>
          <w:u w:val="none"/>
        </w:rPr>
        <w:t>https://work.weixin.qq.com/wework_admin/register_wx?from=loginpage</w:t>
      </w:r>
    </w:p>
    <w:p>
      <w:r>
        <w:rPr>
          <w:rFonts w:ascii="微软雅黑" w:hAnsi="微软雅黑" w:eastAsia="微软雅黑" w:cs="微软雅黑"/>
          <w:b w:val="0"/>
          <w:i w:val="0"/>
          <w:strike w:val="0"/>
          <w:color w:val="333333"/>
          <w:spacing w:val="0"/>
          <w:sz w:val="22"/>
          <w:u w:val="none"/>
        </w:rPr>
        <w:t>第二步：随便申请一个企业，最后让你绑定管理员的时候，用你这个登不上企业微信的微信扫。此时你就成为了，刚注册的新企业的管理员。 然后又提示你，你要用短信验证绑定升级。你的这个登不上企业微信的微信，就和你这个手机号，绑定完成了</w:t>
      </w:r>
    </w:p>
    <w:p>
      <w:r>
        <w:rPr>
          <w:rFonts w:ascii="微软雅黑" w:hAnsi="微软雅黑" w:eastAsia="微软雅黑" w:cs="微软雅黑"/>
          <w:b w:val="0"/>
          <w:i w:val="0"/>
          <w:strike w:val="0"/>
          <w:color w:val="333333"/>
          <w:spacing w:val="0"/>
          <w:sz w:val="22"/>
          <w:u w:val="none"/>
        </w:rPr>
        <w:t>第三步：回到手机企业微信。用刚才绑定的微信登录，此时，就多了一项手机短信验证。 你短信验证一下刚才新绑定的手机号，就不需要只用原手机扫码登陆了。</w:t>
      </w:r>
    </w:p>
    <w:p>
      <w:pPr>
        <w:ind w:left="0"/>
        <w:rPr>
          <w:rFonts w:ascii="微软雅黑" w:hAnsi="微软雅黑" w:eastAsia="微软雅黑" w:cs="微软雅黑"/>
          <w:b w:val="0"/>
          <w:i w:val="0"/>
          <w:strike w:val="0"/>
          <w:color w:val="333333"/>
          <w:spacing w:val="0"/>
          <w:sz w:val="22"/>
          <w:u w:val="none"/>
        </w:rPr>
      </w:pPr>
      <w:r>
        <w:rPr>
          <w:rFonts w:ascii="微软雅黑" w:hAnsi="微软雅黑" w:eastAsia="微软雅黑" w:cs="微软雅黑"/>
          <w:b w:val="0"/>
          <w:i w:val="0"/>
          <w:strike w:val="0"/>
          <w:color w:val="333333"/>
          <w:spacing w:val="0"/>
          <w:sz w:val="22"/>
          <w:u w:val="none"/>
        </w:rPr>
        <w:t>最后收尾：登录后，切换老企业，注销新企业</w:t>
      </w:r>
    </w:p>
    <w:p>
      <w:pPr>
        <w:ind w:left="0"/>
        <w:rPr>
          <w:rFonts w:ascii="微软雅黑" w:hAnsi="微软雅黑" w:eastAsia="微软雅黑" w:cs="微软雅黑"/>
          <w:b w:val="0"/>
          <w:i w:val="0"/>
          <w:strike w:val="0"/>
          <w:color w:val="333333"/>
          <w:spacing w:val="0"/>
          <w:sz w:val="22"/>
          <w:u w:val="none"/>
        </w:rPr>
      </w:pPr>
      <w:r>
        <w:rPr>
          <w:rFonts w:ascii="微软雅黑" w:hAnsi="微软雅黑" w:eastAsia="微软雅黑" w:cs="微软雅黑"/>
          <w:b w:val="0"/>
          <w:i w:val="0"/>
          <w:strike w:val="0"/>
          <w:color w:val="333333"/>
          <w:spacing w:val="0"/>
          <w:sz w:val="22"/>
          <w:u w:val="none"/>
        </w:rPr>
        <w:t>完成后，请按照激活流程严格激活</w:t>
      </w:r>
    </w:p>
    <w:p>
      <w:pPr>
        <w:ind w:left="336"/>
      </w:pPr>
    </w:p>
    <w:p>
      <w:pPr>
        <w:pStyle w:val="5"/>
      </w:pPr>
      <w:r>
        <w:t xml:space="preserve">2、未找到架构                   </w:t>
      </w:r>
    </w:p>
    <w:p>
      <w:pPr>
        <w:pStyle w:val="8"/>
      </w:pPr>
      <w:r>
        <w:t>2.1手机号登陆后没有挑战杯架构请查看待加入企业/团队或及时联系省级管理员</w:t>
      </w:r>
    </w:p>
    <w:p>
      <w:pPr>
        <w:spacing w:before="60" w:after="60" w:line="312" w:lineRule="auto"/>
        <w:jc w:val="center"/>
      </w:pPr>
      <w:r>
        <w:rPr>
          <w:i w:val="0"/>
          <w:strike w:val="0"/>
          <w:color w:val="000000"/>
          <w:u w:val="none"/>
        </w:rPr>
        <w:t xml:space="preserve">                  </w:t>
      </w:r>
      <w:r>
        <w:drawing>
          <wp:inline distT="0" distB="0" distL="0" distR="0">
            <wp:extent cx="5724525" cy="3124200"/>
            <wp:effectExtent l="0" t="0" r="0" b="0"/>
            <wp:docPr id="16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" descr="descript"/>
                    <pic:cNvPicPr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1242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  <w:r>
        <w:rPr>
          <w:i w:val="0"/>
          <w:strike w:val="0"/>
          <w:color w:val="000000"/>
          <w:u w:val="none"/>
        </w:rPr>
        <w:t xml:space="preserve">         </w:t>
      </w:r>
    </w:p>
    <w:p>
      <w:pPr>
        <w:pStyle w:val="8"/>
      </w:pPr>
      <w:r>
        <w:t>2.2进入架构前请检查企业/团队名称是否正确</w:t>
      </w:r>
    </w:p>
    <w:p>
      <w:pPr>
        <w:spacing w:before="60" w:after="60" w:line="312" w:lineRule="auto"/>
        <w:jc w:val="center"/>
      </w:pPr>
      <w:r>
        <w:rPr>
          <w:i w:val="0"/>
          <w:strike w:val="0"/>
          <w:color w:val="000000"/>
          <w:u w:val="none"/>
        </w:rPr>
        <w:drawing>
          <wp:inline distT="0" distB="0" distL="0" distR="0">
            <wp:extent cx="5760085" cy="4346575"/>
            <wp:effectExtent l="0" t="0" r="0" b="0"/>
            <wp:docPr id="18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" descr="descript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4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  <w:strike w:val="0"/>
          <w:color w:val="000000"/>
          <w:u w:val="none"/>
        </w:rPr>
        <w:t xml:space="preserve">                           </w:t>
      </w:r>
    </w:p>
    <w:p>
      <w:pPr>
        <w:spacing w:before="60" w:after="60" w:line="312" w:lineRule="auto"/>
        <w:jc w:val="left"/>
      </w:pPr>
    </w:p>
    <w:p>
      <w:pPr>
        <w:spacing w:before="60" w:after="60" w:line="312" w:lineRule="auto"/>
        <w:jc w:val="left"/>
      </w:pPr>
    </w:p>
    <w:p>
      <w:pPr>
        <w:pStyle w:val="8"/>
      </w:pPr>
      <w:r>
        <w:t>2.3如您之前已正常使用企业微信，请点击消息栏-左上角-切换架构或在设置中查找待加入企业</w:t>
      </w:r>
    </w:p>
    <w:p>
      <w:pPr>
        <w:spacing w:before="60" w:after="60" w:line="312" w:lineRule="auto"/>
        <w:jc w:val="center"/>
      </w:pPr>
      <w:r>
        <w:rPr>
          <w:i w:val="0"/>
          <w:strike w:val="0"/>
          <w:color w:val="000000"/>
          <w:u w:val="none"/>
        </w:rPr>
        <w:t xml:space="preserve">                  </w:t>
      </w:r>
      <w:r>
        <w:drawing>
          <wp:inline distT="0" distB="0" distL="0" distR="0">
            <wp:extent cx="5495925" cy="3552825"/>
            <wp:effectExtent l="0" t="0" r="0" b="0"/>
            <wp:docPr id="20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" descr="descript"/>
                    <pic:cNvPicPr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35528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  <w:r>
        <w:rPr>
          <w:i w:val="0"/>
          <w:strike w:val="0"/>
          <w:color w:val="000000"/>
          <w:u w:val="none"/>
        </w:rPr>
        <w:t xml:space="preserve">         </w:t>
      </w:r>
    </w:p>
    <w:p>
      <w:pPr>
        <w:spacing w:before="60" w:after="60" w:line="312" w:lineRule="auto"/>
        <w:jc w:val="left"/>
      </w:pPr>
    </w:p>
    <w:p>
      <w:pPr>
        <w:spacing w:before="60" w:after="60" w:line="312" w:lineRule="auto"/>
        <w:jc w:val="left"/>
      </w:pPr>
    </w:p>
    <w:p>
      <w:pPr>
        <w:ind w:left="0"/>
      </w:pPr>
    </w:p>
    <w:sectPr>
      <w:pgSz w:w="11905" w:h="16838"/>
      <w:pgMar w:top="1361" w:right="1417" w:bottom="1361" w:left="1417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12" w:lineRule="auto"/>
      </w:pPr>
      <w:r>
        <w:separator/>
      </w:r>
    </w:p>
  </w:footnote>
  <w:footnote w:type="continuationSeparator" w:id="1">
    <w:p>
      <w:pPr>
        <w:spacing w:before="0" w:after="0" w:line="312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3AA07EE"/>
    <w:multiLevelType w:val="singleLevel"/>
    <w:tmpl w:val="A3AA07EE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CF092B84"/>
    <w:multiLevelType w:val="multilevel"/>
    <w:tmpl w:val="CF092B84"/>
    <w:lvl w:ilvl="0" w:tentative="0">
      <w:start w:val="4"/>
      <w:numFmt w:val="chineseCountingThousand"/>
      <w:lvlText w:val="%1、"/>
      <w:lvlJc w:val="left"/>
      <w:pPr>
        <w:ind w:left="462" w:hanging="462"/>
      </w:pPr>
    </w:lvl>
    <w:lvl w:ilvl="1" w:tentative="0">
      <w:start w:val="1"/>
      <w:numFmt w:val="decimal"/>
      <w:lvlText w:val="%2、"/>
      <w:lvlJc w:val="left"/>
      <w:pPr>
        <w:ind w:left="776" w:hanging="336"/>
      </w:pPr>
    </w:lvl>
    <w:lvl w:ilvl="2" w:tentative="0">
      <w:start w:val="1"/>
      <w:numFmt w:val="lowerLetter"/>
      <w:lvlText w:val="%3)"/>
      <w:lvlJc w:val="left"/>
      <w:pPr>
        <w:ind w:left="1216" w:hanging="336"/>
      </w:pPr>
    </w:lvl>
    <w:lvl w:ilvl="3" w:tentative="0">
      <w:start w:val="1"/>
      <w:numFmt w:val="chineseCountingThousand"/>
      <w:lvlText w:val="%4、"/>
      <w:lvlJc w:val="left"/>
      <w:pPr>
        <w:ind w:left="1782" w:hanging="462"/>
      </w:pPr>
    </w:lvl>
    <w:lvl w:ilvl="4" w:tentative="0">
      <w:start w:val="1"/>
      <w:numFmt w:val="decimal"/>
      <w:lvlText w:val="%5、"/>
      <w:lvlJc w:val="left"/>
      <w:pPr>
        <w:ind w:left="2096" w:hanging="336"/>
      </w:pPr>
    </w:lvl>
    <w:lvl w:ilvl="5" w:tentative="0">
      <w:start w:val="1"/>
      <w:numFmt w:val="lowerLetter"/>
      <w:lvlText w:val="%6)"/>
      <w:lvlJc w:val="left"/>
      <w:pPr>
        <w:ind w:left="2536" w:hanging="336"/>
      </w:pPr>
    </w:lvl>
    <w:lvl w:ilvl="6" w:tentative="0">
      <w:start w:val="1"/>
      <w:numFmt w:val="chineseCountingThousand"/>
      <w:lvlText w:val="%7、"/>
      <w:lvlJc w:val="left"/>
      <w:pPr>
        <w:ind w:left="3102" w:hanging="462"/>
      </w:pPr>
    </w:lvl>
    <w:lvl w:ilvl="7" w:tentative="0">
      <w:start w:val="1"/>
      <w:numFmt w:val="decimal"/>
      <w:lvlText w:val="%8、"/>
      <w:lvlJc w:val="left"/>
      <w:pPr>
        <w:ind w:left="3416" w:hanging="336"/>
      </w:pPr>
    </w:lvl>
    <w:lvl w:ilvl="8" w:tentative="0">
      <w:start w:val="1"/>
      <w:numFmt w:val="lowerLetter"/>
      <w:lvlText w:val="%9)"/>
      <w:lvlJc w:val="left"/>
      <w:pPr>
        <w:ind w:left="3856" w:hanging="336"/>
      </w:pPr>
    </w:lvl>
  </w:abstractNum>
  <w:abstractNum w:abstractNumId="2">
    <w:nsid w:val="0053208E"/>
    <w:multiLevelType w:val="multilevel"/>
    <w:tmpl w:val="0053208E"/>
    <w:lvl w:ilvl="0" w:tentative="0">
      <w:start w:val="1"/>
      <w:numFmt w:val="decimal"/>
      <w:lvlText w:val="%1、"/>
      <w:lvlJc w:val="left"/>
      <w:pPr>
        <w:ind w:left="336" w:hanging="336"/>
      </w:pPr>
    </w:lvl>
    <w:lvl w:ilvl="1" w:tentative="0">
      <w:start w:val="1"/>
      <w:numFmt w:val="lowerLetter"/>
      <w:lvlText w:val="%2)"/>
      <w:lvlJc w:val="left"/>
      <w:pPr>
        <w:ind w:left="776" w:hanging="336"/>
      </w:pPr>
    </w:lvl>
    <w:lvl w:ilvl="2" w:tentative="0">
      <w:start w:val="1"/>
      <w:numFmt w:val="lowerRoman"/>
      <w:lvlText w:val="%3)"/>
      <w:lvlJc w:val="left"/>
      <w:pPr>
        <w:ind w:left="1216" w:hanging="336"/>
      </w:pPr>
    </w:lvl>
    <w:lvl w:ilvl="3" w:tentative="0">
      <w:start w:val="1"/>
      <w:numFmt w:val="decimal"/>
      <w:lvlText w:val="%4、"/>
      <w:lvlJc w:val="left"/>
      <w:pPr>
        <w:ind w:left="1656" w:hanging="336"/>
      </w:pPr>
    </w:lvl>
    <w:lvl w:ilvl="4" w:tentative="0">
      <w:start w:val="1"/>
      <w:numFmt w:val="lowerLetter"/>
      <w:lvlText w:val="%5)"/>
      <w:lvlJc w:val="left"/>
      <w:pPr>
        <w:ind w:left="2096" w:hanging="336"/>
      </w:pPr>
    </w:lvl>
    <w:lvl w:ilvl="5" w:tentative="0">
      <w:start w:val="1"/>
      <w:numFmt w:val="lowerRoman"/>
      <w:lvlText w:val="%6)"/>
      <w:lvlJc w:val="left"/>
      <w:pPr>
        <w:ind w:left="2536" w:hanging="336"/>
      </w:pPr>
    </w:lvl>
    <w:lvl w:ilvl="6" w:tentative="0">
      <w:start w:val="1"/>
      <w:numFmt w:val="decimal"/>
      <w:lvlText w:val="%7、"/>
      <w:lvlJc w:val="left"/>
      <w:pPr>
        <w:ind w:left="2976" w:hanging="336"/>
      </w:pPr>
    </w:lvl>
    <w:lvl w:ilvl="7" w:tentative="0">
      <w:start w:val="1"/>
      <w:numFmt w:val="lowerLetter"/>
      <w:lvlText w:val="%8)"/>
      <w:lvlJc w:val="left"/>
      <w:pPr>
        <w:ind w:left="3416" w:hanging="336"/>
      </w:pPr>
    </w:lvl>
  </w:abstractNum>
  <w:abstractNum w:abstractNumId="3">
    <w:nsid w:val="59ADCABA"/>
    <w:multiLevelType w:val="multilevel"/>
    <w:tmpl w:val="59ADCABA"/>
    <w:lvl w:ilvl="0" w:tentative="0">
      <w:start w:val="1"/>
      <w:numFmt w:val="decimal"/>
      <w:lvlText w:val="%1、"/>
      <w:lvlJc w:val="left"/>
      <w:pPr>
        <w:ind w:left="336" w:hanging="336"/>
      </w:pPr>
    </w:lvl>
    <w:lvl w:ilvl="1" w:tentative="0">
      <w:start w:val="1"/>
      <w:numFmt w:val="lowerLetter"/>
      <w:lvlText w:val="%2)"/>
      <w:lvlJc w:val="left"/>
      <w:pPr>
        <w:ind w:left="776" w:hanging="336"/>
      </w:pPr>
    </w:lvl>
    <w:lvl w:ilvl="2" w:tentative="0">
      <w:start w:val="1"/>
      <w:numFmt w:val="lowerRoman"/>
      <w:lvlText w:val="%3)"/>
      <w:lvlJc w:val="left"/>
      <w:pPr>
        <w:ind w:left="1216" w:hanging="336"/>
      </w:pPr>
    </w:lvl>
    <w:lvl w:ilvl="3" w:tentative="0">
      <w:start w:val="1"/>
      <w:numFmt w:val="decimal"/>
      <w:lvlText w:val="%4、"/>
      <w:lvlJc w:val="left"/>
      <w:pPr>
        <w:ind w:left="1656" w:hanging="336"/>
      </w:pPr>
    </w:lvl>
    <w:lvl w:ilvl="4" w:tentative="0">
      <w:start w:val="1"/>
      <w:numFmt w:val="lowerLetter"/>
      <w:lvlText w:val="%5)"/>
      <w:lvlJc w:val="left"/>
      <w:pPr>
        <w:ind w:left="2096" w:hanging="336"/>
      </w:pPr>
    </w:lvl>
    <w:lvl w:ilvl="5" w:tentative="0">
      <w:start w:val="1"/>
      <w:numFmt w:val="lowerRoman"/>
      <w:lvlText w:val="%6)"/>
      <w:lvlJc w:val="left"/>
      <w:pPr>
        <w:ind w:left="2536" w:hanging="336"/>
      </w:pPr>
    </w:lvl>
    <w:lvl w:ilvl="6" w:tentative="0">
      <w:start w:val="1"/>
      <w:numFmt w:val="decimal"/>
      <w:lvlText w:val="%7、"/>
      <w:lvlJc w:val="left"/>
      <w:pPr>
        <w:ind w:left="2976" w:hanging="336"/>
      </w:pPr>
    </w:lvl>
    <w:lvl w:ilvl="7" w:tentative="0">
      <w:start w:val="1"/>
      <w:numFmt w:val="lowerLetter"/>
      <w:lvlText w:val="%8)"/>
      <w:lvlJc w:val="left"/>
      <w:pPr>
        <w:ind w:left="3416" w:hanging="336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FlZTBmZTkzMDE3NjE2ZDEwNDEyZDllZjNhOWQzNTYifQ=="/>
  </w:docVars>
  <w:rsids>
    <w:rsidRoot w:val="00000000"/>
    <w:rsid w:val="397427E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nhideWhenUsed="0" w:uiPriority="9" w:semiHidden="0" w:name="heading 4"/>
    <w:lsdException w:qFormat="1" w:unhideWhenUsed="0" w:uiPriority="9" w:semiHidden="0" w:name="heading 5"/>
    <w:lsdException w:qFormat="1" w:unhideWhenUsed="0" w:uiPriority="9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9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napToGrid w:val="0"/>
      <w:spacing w:before="60" w:after="60" w:line="312" w:lineRule="auto"/>
      <w:jc w:val="left"/>
    </w:pPr>
    <w:rPr>
      <w:rFonts w:asciiTheme="minorHAnsi" w:hAnsiTheme="minorHAnsi" w:eastAsiaTheme="minorEastAsia" w:cstheme="minorBidi"/>
      <w:color w:val="333333"/>
      <w:kern w:val="2"/>
      <w:sz w:val="22"/>
      <w:szCs w:val="22"/>
      <w:lang w:val="en-US" w:eastAsia="zh-CN" w:bidi="ar-SA"/>
    </w:rPr>
  </w:style>
  <w:style w:type="paragraph" w:styleId="3">
    <w:name w:val="heading 1"/>
    <w:basedOn w:val="1"/>
    <w:next w:val="1"/>
    <w:qFormat/>
    <w:uiPriority w:val="9"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paragraph" w:styleId="4">
    <w:name w:val="heading 2"/>
    <w:basedOn w:val="1"/>
    <w:next w:val="1"/>
    <w:qFormat/>
    <w:uiPriority w:val="9"/>
    <w:pPr>
      <w:keepNext/>
      <w:keepLines/>
      <w:spacing w:before="0" w:after="0" w:line="408" w:lineRule="auto"/>
      <w:outlineLvl w:val="1"/>
    </w:pPr>
    <w:rPr>
      <w:b/>
      <w:bCs/>
      <w:color w:val="1A1A1A"/>
      <w:sz w:val="32"/>
      <w:szCs w:val="32"/>
    </w:rPr>
  </w:style>
  <w:style w:type="paragraph" w:styleId="5">
    <w:name w:val="heading 3"/>
    <w:basedOn w:val="1"/>
    <w:next w:val="1"/>
    <w:qFormat/>
    <w:uiPriority w:val="9"/>
    <w:pPr>
      <w:keepNext/>
      <w:keepLines/>
      <w:spacing w:before="0" w:after="0" w:line="408" w:lineRule="auto"/>
      <w:outlineLvl w:val="2"/>
    </w:pPr>
    <w:rPr>
      <w:b/>
      <w:bCs/>
      <w:color w:val="1A1A1A"/>
      <w:sz w:val="28"/>
      <w:szCs w:val="28"/>
    </w:rPr>
  </w:style>
  <w:style w:type="paragraph" w:styleId="6">
    <w:name w:val="heading 4"/>
    <w:basedOn w:val="1"/>
    <w:next w:val="1"/>
    <w:qFormat/>
    <w:uiPriority w:val="9"/>
    <w:pPr>
      <w:keepNext/>
      <w:keepLines/>
      <w:spacing w:before="0" w:after="0" w:line="408" w:lineRule="auto"/>
      <w:outlineLvl w:val="3"/>
    </w:pPr>
    <w:rPr>
      <w:b/>
      <w:bCs/>
      <w:color w:val="1A1A1A"/>
      <w:sz w:val="24"/>
      <w:szCs w:val="24"/>
    </w:rPr>
  </w:style>
  <w:style w:type="paragraph" w:styleId="7">
    <w:name w:val="heading 5"/>
    <w:basedOn w:val="1"/>
    <w:next w:val="1"/>
    <w:qFormat/>
    <w:uiPriority w:val="9"/>
    <w:pPr>
      <w:keepNext/>
      <w:keepLines/>
      <w:spacing w:before="0" w:after="0" w:line="408" w:lineRule="auto"/>
      <w:outlineLvl w:val="4"/>
    </w:pPr>
    <w:rPr>
      <w:b/>
      <w:bCs/>
      <w:color w:val="1A1A1A"/>
      <w:sz w:val="22"/>
      <w:szCs w:val="22"/>
    </w:rPr>
  </w:style>
  <w:style w:type="paragraph" w:styleId="8">
    <w:name w:val="heading 6"/>
    <w:basedOn w:val="1"/>
    <w:next w:val="1"/>
    <w:qFormat/>
    <w:uiPriority w:val="9"/>
    <w:pPr>
      <w:keepNext/>
      <w:keepLines/>
      <w:spacing w:before="0" w:after="0" w:line="408" w:lineRule="auto"/>
      <w:outlineLvl w:val="5"/>
    </w:pPr>
    <w:rPr>
      <w:b/>
      <w:bCs/>
      <w:color w:val="1A1A1A"/>
      <w:sz w:val="22"/>
      <w:szCs w:val="2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 w:afterLines="0" w:afterAutospacing="0"/>
    </w:pPr>
  </w:style>
  <w:style w:type="paragraph" w:styleId="9">
    <w:name w:val="Title"/>
    <w:basedOn w:val="1"/>
    <w:next w:val="1"/>
    <w:qFormat/>
    <w:uiPriority w:val="9"/>
    <w:pPr>
      <w:keepNext/>
      <w:keepLines/>
      <w:spacing w:before="0" w:after="0" w:line="408" w:lineRule="auto"/>
      <w:jc w:val="center"/>
      <w:outlineLvl w:val="0"/>
    </w:pPr>
    <w:rPr>
      <w:b/>
      <w:bCs/>
      <w:color w:val="1A1A1A"/>
      <w:sz w:val="48"/>
      <w:szCs w:val="48"/>
    </w:rPr>
  </w:style>
  <w:style w:type="character" w:styleId="12">
    <w:name w:val="Hyperlink"/>
    <w:basedOn w:val="1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image" Target="media/image21.png"/><Relationship Id="rId25" Type="http://schemas.openxmlformats.org/officeDocument/2006/relationships/image" Target="media/image20.jpeg"/><Relationship Id="rId24" Type="http://schemas.openxmlformats.org/officeDocument/2006/relationships/image" Target="media/image19.png"/><Relationship Id="rId23" Type="http://schemas.openxmlformats.org/officeDocument/2006/relationships/image" Target="media/image18.jpeg"/><Relationship Id="rId22" Type="http://schemas.openxmlformats.org/officeDocument/2006/relationships/image" Target="media/image17.pn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11</Pages>
  <Words>756</Words>
  <Characters>852</Characters>
  <TotalTime>4</TotalTime>
  <ScaleCrop>false</ScaleCrop>
  <LinksUpToDate>false</LinksUpToDate>
  <CharactersWithSpaces>959</CharactersWithSpaces>
  <Application>WPS Office_11.1.0.14309_F1E327BC-269C-435d-A152-05C5408002CA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2023-06-01T15:01:00Z</dcterms:created>
  <dc:creator>97613</dc:creator>
  <cp:lastModifiedBy>枫翔</cp:lastModifiedBy>
  <dcterms:modified xsi:type="dcterms:W3CDTF">2023-06-01T07:28:53Z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16C83D225874409B945C72CB33C59643_12</vt:lpwstr>
  </property>
</Properties>
</file>